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98" w:rsidRP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222222"/>
          <w:sz w:val="28"/>
          <w:szCs w:val="28"/>
        </w:rPr>
      </w:pPr>
      <w:r w:rsidRPr="00323A98">
        <w:rPr>
          <w:color w:val="0000FF"/>
          <w:sz w:val="28"/>
          <w:szCs w:val="28"/>
        </w:rPr>
        <w:t xml:space="preserve">Грипп - острое вирусное заболевание, передающееся воздушно-капельным путем. Характеризуется острым началом, лихорадкой, интоксикацией и поражением дыхательных путей. Различают типичное и </w:t>
      </w:r>
      <w:proofErr w:type="spellStart"/>
      <w:r w:rsidRPr="00323A98">
        <w:rPr>
          <w:color w:val="0000FF"/>
          <w:sz w:val="28"/>
          <w:szCs w:val="28"/>
        </w:rPr>
        <w:t>атипичное</w:t>
      </w:r>
      <w:proofErr w:type="spellEnd"/>
      <w:r w:rsidRPr="00323A98">
        <w:rPr>
          <w:color w:val="0000FF"/>
          <w:sz w:val="28"/>
          <w:szCs w:val="28"/>
        </w:rPr>
        <w:t xml:space="preserve"> течение гриппа, а по тяжести клинических проявлени</w:t>
      </w:r>
      <w:proofErr w:type="gramStart"/>
      <w:r w:rsidRPr="00323A98">
        <w:rPr>
          <w:color w:val="0000FF"/>
          <w:sz w:val="28"/>
          <w:szCs w:val="28"/>
        </w:rPr>
        <w:t>й-</w:t>
      </w:r>
      <w:proofErr w:type="gramEnd"/>
      <w:r w:rsidRPr="00323A98">
        <w:rPr>
          <w:color w:val="0000FF"/>
          <w:sz w:val="28"/>
          <w:szCs w:val="28"/>
        </w:rPr>
        <w:t xml:space="preserve"> легкую, средней тяжести и тяжелую форму болезни.</w:t>
      </w:r>
    </w:p>
    <w:p w:rsidR="00323A98" w:rsidRP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222222"/>
          <w:sz w:val="28"/>
          <w:szCs w:val="28"/>
        </w:rPr>
      </w:pPr>
      <w:r w:rsidRPr="00323A98">
        <w:rPr>
          <w:color w:val="0000FF"/>
          <w:sz w:val="28"/>
          <w:szCs w:val="28"/>
        </w:rPr>
        <w:t xml:space="preserve">Инкубационный период продолжается от нескольких часов до 3-х дней (чаще 1-2 дня). В типичных случаях грипп начинается остро, возникает озноб или </w:t>
      </w:r>
      <w:proofErr w:type="spellStart"/>
      <w:r w:rsidRPr="00323A98">
        <w:rPr>
          <w:color w:val="0000FF"/>
          <w:sz w:val="28"/>
          <w:szCs w:val="28"/>
        </w:rPr>
        <w:t>познабливание</w:t>
      </w:r>
      <w:proofErr w:type="spellEnd"/>
      <w:r w:rsidRPr="00323A98">
        <w:rPr>
          <w:color w:val="0000FF"/>
          <w:sz w:val="28"/>
          <w:szCs w:val="28"/>
        </w:rPr>
        <w:t xml:space="preserve">, головная боль. Уже через несколько часов температура тела достигает максимальных цифр (38,5 - 40°C). Развиваются слабость, ощущение разбитости, ноющие боли в мышцах и крупных суставах. Головная боль усиливается и локализуется в лобной или лобно-височной области, надбровных дугах и глазных яблоках; иногда отмечается светобоязнь, сухой кашель, </w:t>
      </w:r>
      <w:proofErr w:type="spellStart"/>
      <w:r w:rsidRPr="00323A98">
        <w:rPr>
          <w:color w:val="0000FF"/>
          <w:sz w:val="28"/>
          <w:szCs w:val="28"/>
        </w:rPr>
        <w:t>першение</w:t>
      </w:r>
      <w:proofErr w:type="spellEnd"/>
      <w:r w:rsidRPr="00323A98">
        <w:rPr>
          <w:color w:val="0000FF"/>
          <w:sz w:val="28"/>
          <w:szCs w:val="28"/>
        </w:rPr>
        <w:t xml:space="preserve"> в горле, </w:t>
      </w:r>
      <w:proofErr w:type="spellStart"/>
      <w:r w:rsidRPr="00323A98">
        <w:rPr>
          <w:color w:val="0000FF"/>
          <w:sz w:val="28"/>
          <w:szCs w:val="28"/>
        </w:rPr>
        <w:t>саднение</w:t>
      </w:r>
      <w:proofErr w:type="spellEnd"/>
      <w:r w:rsidRPr="00323A98">
        <w:rPr>
          <w:color w:val="0000FF"/>
          <w:sz w:val="28"/>
          <w:szCs w:val="28"/>
        </w:rPr>
        <w:t xml:space="preserve"> за грудиной, осиплость голоса. В </w:t>
      </w:r>
      <w:proofErr w:type="spellStart"/>
      <w:r w:rsidRPr="00323A98">
        <w:rPr>
          <w:color w:val="0000FF"/>
          <w:sz w:val="28"/>
          <w:szCs w:val="28"/>
        </w:rPr>
        <w:t>неосложненных</w:t>
      </w:r>
      <w:proofErr w:type="spellEnd"/>
      <w:r w:rsidRPr="00323A98">
        <w:rPr>
          <w:color w:val="0000FF"/>
          <w:sz w:val="28"/>
          <w:szCs w:val="28"/>
        </w:rPr>
        <w:t xml:space="preserve"> случаях продолжительность лихорадки при гриппе составляет 1-6 дней, чаще до 4 дней, период выздоровления продолжается 1-2 недели. Период выздоровления характеризуется повышенной утомляемостью, раздражительностью, нарушение сна, потливость, неустойчивость пульса, слабостью. Тяжелая форма гриппа характеризуется острейшим началом, высокой и более длительной лихорадкой с резко выраженной интоксикацией. </w:t>
      </w:r>
      <w:proofErr w:type="gramStart"/>
      <w:r w:rsidRPr="00323A98">
        <w:rPr>
          <w:color w:val="0000FF"/>
          <w:sz w:val="28"/>
          <w:szCs w:val="28"/>
        </w:rPr>
        <w:t xml:space="preserve">Болезнь проявляется снижением подвижности, обморочным состоянием, головокружением, бессонницей или сонливостью, </w:t>
      </w:r>
      <w:proofErr w:type="spellStart"/>
      <w:r w:rsidRPr="00323A98">
        <w:rPr>
          <w:color w:val="0000FF"/>
          <w:sz w:val="28"/>
          <w:szCs w:val="28"/>
        </w:rPr>
        <w:t>анорексией</w:t>
      </w:r>
      <w:proofErr w:type="spellEnd"/>
      <w:r w:rsidRPr="00323A98">
        <w:rPr>
          <w:color w:val="0000FF"/>
          <w:sz w:val="28"/>
          <w:szCs w:val="28"/>
        </w:rPr>
        <w:t xml:space="preserve"> (отсутствие аппетита), рвотой, судорогами, потерей сознания, судорогами, сердечнососудистыми нарушениями.</w:t>
      </w:r>
      <w:proofErr w:type="gramEnd"/>
      <w:r w:rsidRPr="00323A98">
        <w:rPr>
          <w:color w:val="0000FF"/>
          <w:sz w:val="28"/>
          <w:szCs w:val="28"/>
        </w:rPr>
        <w:t xml:space="preserve"> Со стороны органов дыхания, как правило, наблюдаются осложнения, наиболее часто вирусно-бактериальные пневмонии, ринит, фарингит, ларингит, </w:t>
      </w:r>
      <w:proofErr w:type="spellStart"/>
      <w:r w:rsidRPr="00323A98">
        <w:rPr>
          <w:color w:val="0000FF"/>
          <w:sz w:val="28"/>
          <w:szCs w:val="28"/>
        </w:rPr>
        <w:t>трахеобронхит</w:t>
      </w:r>
      <w:proofErr w:type="spellEnd"/>
      <w:r w:rsidRPr="00323A98">
        <w:rPr>
          <w:color w:val="0000FF"/>
          <w:sz w:val="28"/>
          <w:szCs w:val="28"/>
        </w:rPr>
        <w:t>, гайморит, отит и другие.</w:t>
      </w:r>
    </w:p>
    <w:p w:rsidR="00323A98" w:rsidRP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222222"/>
          <w:sz w:val="28"/>
          <w:szCs w:val="28"/>
        </w:rPr>
      </w:pPr>
      <w:r w:rsidRPr="00323A98">
        <w:rPr>
          <w:color w:val="0000FF"/>
          <w:sz w:val="28"/>
          <w:szCs w:val="28"/>
        </w:rPr>
        <w:t>При появлении первых симптомов заболевания необходимо обратится за медицинской помощью к врачу, не заниматься самолечением.</w:t>
      </w:r>
      <w:r w:rsidRPr="00323A98">
        <w:rPr>
          <w:rStyle w:val="apple-converted-space"/>
          <w:color w:val="0000FF"/>
          <w:sz w:val="28"/>
          <w:szCs w:val="28"/>
        </w:rPr>
        <w:t> </w:t>
      </w:r>
      <w:r w:rsidRPr="00323A98">
        <w:rPr>
          <w:color w:val="0000FF"/>
          <w:sz w:val="28"/>
          <w:szCs w:val="28"/>
        </w:rPr>
        <w:br/>
        <w:t>Лечение большинства больных гриппом проводят на дому.</w:t>
      </w:r>
      <w:r w:rsidRPr="00323A98">
        <w:rPr>
          <w:rStyle w:val="apple-converted-space"/>
          <w:color w:val="0000FF"/>
          <w:sz w:val="28"/>
          <w:szCs w:val="28"/>
        </w:rPr>
        <w:t> </w:t>
      </w:r>
      <w:r w:rsidRPr="00323A98">
        <w:rPr>
          <w:color w:val="0000FF"/>
          <w:sz w:val="28"/>
          <w:szCs w:val="28"/>
        </w:rPr>
        <w:t xml:space="preserve">Госпитализации подлежат лица с тяжелыми и осложненными формами гриппа, а также с тяжелой сопутствующей патологией, беременные женщины. В течение всего </w:t>
      </w:r>
      <w:r w:rsidRPr="00323A98">
        <w:rPr>
          <w:color w:val="0000FF"/>
          <w:sz w:val="28"/>
          <w:szCs w:val="28"/>
        </w:rPr>
        <w:lastRenderedPageBreak/>
        <w:t>лихорадочного периода больной должен соблюдать молочно-растительную диету, обогащенную витаминами, обильное питье.</w:t>
      </w:r>
    </w:p>
    <w:p w:rsidR="00323A98" w:rsidRP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222222"/>
          <w:sz w:val="28"/>
          <w:szCs w:val="28"/>
        </w:rPr>
      </w:pPr>
      <w:r w:rsidRPr="00323A98">
        <w:rPr>
          <w:color w:val="0000FF"/>
          <w:sz w:val="28"/>
          <w:szCs w:val="28"/>
        </w:rPr>
        <w:t xml:space="preserve">Профилактика: для снижения заболеваемости в период эпидемии гриппа проводят комплекс противоэпидемических мероприятий. Больных надо изолировать. Помещение, где находится больной, необходимо проветривать. Следует производить влажную уборку, используя дезинфицирующее средство. Для активной иммунизации против гриппа используют инактивированные и живые вакцины. Инактивированные вводят </w:t>
      </w:r>
      <w:proofErr w:type="spellStart"/>
      <w:r w:rsidRPr="00323A98">
        <w:rPr>
          <w:color w:val="0000FF"/>
          <w:sz w:val="28"/>
          <w:szCs w:val="28"/>
        </w:rPr>
        <w:t>внутрикожно</w:t>
      </w:r>
      <w:proofErr w:type="spellEnd"/>
      <w:r w:rsidRPr="00323A98">
        <w:rPr>
          <w:color w:val="0000FF"/>
          <w:sz w:val="28"/>
          <w:szCs w:val="28"/>
        </w:rPr>
        <w:t xml:space="preserve">, а живые </w:t>
      </w:r>
      <w:proofErr w:type="spellStart"/>
      <w:r w:rsidRPr="00323A98">
        <w:rPr>
          <w:color w:val="0000FF"/>
          <w:sz w:val="28"/>
          <w:szCs w:val="28"/>
        </w:rPr>
        <w:t>интроназально</w:t>
      </w:r>
      <w:proofErr w:type="spellEnd"/>
      <w:r w:rsidRPr="00323A98">
        <w:rPr>
          <w:color w:val="0000FF"/>
          <w:sz w:val="28"/>
          <w:szCs w:val="28"/>
        </w:rPr>
        <w:t xml:space="preserve"> (в полость носа), которыми прививают население в осенний период.</w:t>
      </w:r>
    </w:p>
    <w:p w:rsidR="00323A98" w:rsidRP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222222"/>
          <w:sz w:val="28"/>
          <w:szCs w:val="28"/>
        </w:rPr>
      </w:pPr>
      <w:r w:rsidRPr="00323A98">
        <w:rPr>
          <w:rStyle w:val="a4"/>
          <w:color w:val="0000FF"/>
          <w:sz w:val="28"/>
          <w:szCs w:val="28"/>
          <w:u w:val="single"/>
        </w:rPr>
        <w:t>Памятка:</w:t>
      </w:r>
    </w:p>
    <w:p w:rsid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0000FF"/>
          <w:sz w:val="28"/>
          <w:szCs w:val="28"/>
        </w:rPr>
      </w:pPr>
      <w:r w:rsidRPr="00323A98">
        <w:rPr>
          <w:color w:val="0000FF"/>
          <w:sz w:val="28"/>
          <w:szCs w:val="28"/>
        </w:rPr>
        <w:t>Избегайте людных мест, не совершайте поездки в регионы, где зафиксирована заболеваемость гриппом;</w:t>
      </w:r>
    </w:p>
    <w:p w:rsidR="00323A98" w:rsidRP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222222"/>
          <w:sz w:val="28"/>
          <w:szCs w:val="28"/>
        </w:rPr>
      </w:pPr>
      <w:r w:rsidRPr="00323A98">
        <w:rPr>
          <w:color w:val="0000FF"/>
          <w:sz w:val="28"/>
          <w:szCs w:val="28"/>
        </w:rPr>
        <w:t>Соблюдайте личную гигиену: прикрывайте рот и нос салфеткой во время кашля и чихания, после использования салфетку необходимо выбросить в мусорный бак. Надевайте маску при посещении людных мест, часто мойте руки водой с мылом, особенно после того, как вы чихнули или кашлянули.</w:t>
      </w:r>
      <w:r w:rsidRPr="00323A98">
        <w:rPr>
          <w:rStyle w:val="apple-converted-space"/>
          <w:color w:val="0000FF"/>
          <w:sz w:val="28"/>
          <w:szCs w:val="28"/>
        </w:rPr>
        <w:t> </w:t>
      </w:r>
      <w:r w:rsidRPr="00323A98">
        <w:rPr>
          <w:color w:val="0000FF"/>
          <w:sz w:val="28"/>
          <w:szCs w:val="28"/>
        </w:rPr>
        <w:br/>
        <w:t>Не прикасайтесь ко рту и глазам в общественных местах, транспорте и на улице, потому как вирус остается на предметах от чихания и кашля зараженных людей. Избегайте близкого контакта с больными людьми.</w:t>
      </w:r>
    </w:p>
    <w:p w:rsidR="00323A98" w:rsidRP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222222"/>
          <w:sz w:val="28"/>
          <w:szCs w:val="28"/>
        </w:rPr>
      </w:pPr>
      <w:r w:rsidRPr="00323A98">
        <w:rPr>
          <w:rStyle w:val="a4"/>
          <w:color w:val="0000FF"/>
          <w:sz w:val="28"/>
          <w:szCs w:val="28"/>
          <w:u w:val="single"/>
        </w:rPr>
        <w:t>Если вы заболели:</w:t>
      </w:r>
    </w:p>
    <w:p w:rsidR="00323A98" w:rsidRDefault="00323A98" w:rsidP="00323A98">
      <w:pPr>
        <w:pStyle w:val="a3"/>
        <w:shd w:val="clear" w:color="auto" w:fill="FCFDFD"/>
        <w:spacing w:line="447" w:lineRule="atLeast"/>
        <w:jc w:val="both"/>
        <w:rPr>
          <w:rStyle w:val="apple-converted-space"/>
          <w:color w:val="0000FF"/>
          <w:sz w:val="28"/>
          <w:szCs w:val="28"/>
        </w:rPr>
      </w:pPr>
      <w:r w:rsidRPr="00323A98">
        <w:rPr>
          <w:color w:val="0000FF"/>
          <w:sz w:val="28"/>
          <w:szCs w:val="28"/>
        </w:rPr>
        <w:t>- оставайтесь дома и ограничьте контакты с другими людьми, чтобы не заразить их;</w:t>
      </w:r>
      <w:r w:rsidRPr="00323A98">
        <w:rPr>
          <w:rStyle w:val="apple-converted-space"/>
          <w:color w:val="0000FF"/>
          <w:sz w:val="28"/>
          <w:szCs w:val="28"/>
        </w:rPr>
        <w:t> </w:t>
      </w:r>
    </w:p>
    <w:p w:rsidR="00323A98" w:rsidRP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222222"/>
          <w:sz w:val="28"/>
          <w:szCs w:val="28"/>
        </w:rPr>
      </w:pPr>
      <w:r w:rsidRPr="00323A98">
        <w:rPr>
          <w:color w:val="0000FF"/>
          <w:sz w:val="28"/>
          <w:szCs w:val="28"/>
        </w:rPr>
        <w:t>- при появлении первых признаков заболевания следует сразу обратиться за квалифицированной помощью и не заниматься самолечением.</w:t>
      </w:r>
    </w:p>
    <w:p w:rsidR="00323A98" w:rsidRPr="00323A98" w:rsidRDefault="00323A98" w:rsidP="00323A98">
      <w:pPr>
        <w:pStyle w:val="a3"/>
        <w:shd w:val="clear" w:color="auto" w:fill="FCFDFD"/>
        <w:spacing w:line="447" w:lineRule="atLeast"/>
        <w:jc w:val="both"/>
        <w:rPr>
          <w:color w:val="222222"/>
          <w:sz w:val="28"/>
          <w:szCs w:val="28"/>
        </w:rPr>
      </w:pPr>
      <w:r w:rsidRPr="00323A98">
        <w:rPr>
          <w:rStyle w:val="a4"/>
          <w:color w:val="0000FF"/>
          <w:sz w:val="28"/>
          <w:szCs w:val="28"/>
        </w:rPr>
        <w:t>Будьте здоровы!</w:t>
      </w:r>
      <w:r w:rsidRPr="00323A98">
        <w:rPr>
          <w:rStyle w:val="apple-converted-space"/>
          <w:b/>
          <w:bCs/>
          <w:color w:val="0000FF"/>
          <w:sz w:val="28"/>
          <w:szCs w:val="28"/>
        </w:rPr>
        <w:t> </w:t>
      </w:r>
    </w:p>
    <w:p w:rsidR="009E3482" w:rsidRPr="00323A98" w:rsidRDefault="009E3482" w:rsidP="00323A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482" w:rsidRP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23A98"/>
    <w:rsid w:val="00323A98"/>
    <w:rsid w:val="009E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A98"/>
  </w:style>
  <w:style w:type="character" w:styleId="a4">
    <w:name w:val="Strong"/>
    <w:basedOn w:val="a0"/>
    <w:uiPriority w:val="22"/>
    <w:qFormat/>
    <w:rsid w:val="00323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2016-04-25T05:21:00Z</dcterms:created>
  <dcterms:modified xsi:type="dcterms:W3CDTF">2016-04-25T05:22:00Z</dcterms:modified>
</cp:coreProperties>
</file>